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7A26" w:rsidRDefault="00000000">
      <w:pPr>
        <w:jc w:val="center"/>
      </w:pPr>
      <w:r>
        <w:rPr>
          <w:b/>
          <w:sz w:val="36"/>
        </w:rPr>
        <w:t>RISK ASSESSMENT &amp; METHOD STATEMENT (RAMS)</w:t>
      </w:r>
    </w:p>
    <w:p w:rsidR="008B7A26" w:rsidRDefault="00000000">
      <w:pPr>
        <w:jc w:val="center"/>
      </w:pPr>
      <w:r>
        <w:rPr>
          <w:b/>
        </w:rPr>
        <w:t>Supply and Operation of DJ Equipment &amp; DJ Services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5532"/>
        <w:gridCol w:w="3600"/>
        <w:gridCol w:w="3600"/>
      </w:tblGrid>
      <w:tr w:rsidR="008B7A26" w:rsidTr="00701C8D">
        <w:tc>
          <w:tcPr>
            <w:tcW w:w="1668" w:type="dxa"/>
          </w:tcPr>
          <w:p w:rsidR="008B7A26" w:rsidRDefault="00000000">
            <w:r>
              <w:t>Event Name:</w:t>
            </w:r>
          </w:p>
        </w:tc>
        <w:tc>
          <w:tcPr>
            <w:tcW w:w="5532" w:type="dxa"/>
          </w:tcPr>
          <w:p w:rsidR="008B7A26" w:rsidRDefault="008B7A26"/>
        </w:tc>
        <w:tc>
          <w:tcPr>
            <w:tcW w:w="3600" w:type="dxa"/>
          </w:tcPr>
          <w:p w:rsidR="008B7A26" w:rsidRDefault="00000000">
            <w:r>
              <w:t>Venue:</w:t>
            </w:r>
          </w:p>
        </w:tc>
        <w:tc>
          <w:tcPr>
            <w:tcW w:w="3600" w:type="dxa"/>
          </w:tcPr>
          <w:p w:rsidR="008B7A26" w:rsidRDefault="008B7A26"/>
        </w:tc>
      </w:tr>
      <w:tr w:rsidR="008B7A26" w:rsidTr="00701C8D">
        <w:tc>
          <w:tcPr>
            <w:tcW w:w="1668" w:type="dxa"/>
          </w:tcPr>
          <w:p w:rsidR="008B7A26" w:rsidRDefault="00000000">
            <w:r>
              <w:t>Event Date:</w:t>
            </w:r>
          </w:p>
        </w:tc>
        <w:tc>
          <w:tcPr>
            <w:tcW w:w="5532" w:type="dxa"/>
          </w:tcPr>
          <w:p w:rsidR="008B7A26" w:rsidRDefault="008B7A26"/>
        </w:tc>
        <w:tc>
          <w:tcPr>
            <w:tcW w:w="3600" w:type="dxa"/>
          </w:tcPr>
          <w:p w:rsidR="008B7A26" w:rsidRDefault="00000000">
            <w:r>
              <w:t>Document Ref:</w:t>
            </w:r>
          </w:p>
        </w:tc>
        <w:tc>
          <w:tcPr>
            <w:tcW w:w="3600" w:type="dxa"/>
          </w:tcPr>
          <w:p w:rsidR="008B7A26" w:rsidRDefault="00000000">
            <w:r>
              <w:t>GGE-DJ-RAMS-001</w:t>
            </w:r>
          </w:p>
        </w:tc>
      </w:tr>
    </w:tbl>
    <w:p w:rsidR="008B7A26" w:rsidRDefault="008B7A26"/>
    <w:p w:rsidR="008B7A26" w:rsidRDefault="00000000">
      <w:r>
        <w:rPr>
          <w:b/>
        </w:rPr>
        <w:t>1. Introduction</w:t>
      </w:r>
    </w:p>
    <w:p w:rsidR="008B7A26" w:rsidRDefault="00000000">
      <w:r>
        <w:t>This Risk Assessment and Method Statement has been prepared for DJs operating via GetGigsEasy. It complies with the Health and Safety at Work etc. Act 1974 and associated UK legislation.</w:t>
      </w:r>
    </w:p>
    <w:p w:rsidR="008B7A26" w:rsidRDefault="00000000">
      <w:r>
        <w:rPr>
          <w:b/>
        </w:rPr>
        <w:t>2. Scope of Works</w:t>
      </w:r>
    </w:p>
    <w:p w:rsidR="008B7A26" w:rsidRDefault="00000000">
      <w:r>
        <w:t>Delivery, setup, operation and removal of DJ equipment including sound systems, controllers, lighting, stands and cabling by competent personnel.</w:t>
      </w:r>
    </w:p>
    <w:p w:rsidR="008B7A26" w:rsidRDefault="00000000">
      <w:r>
        <w:rPr>
          <w:b/>
        </w:rPr>
        <w:t>3. Duties &amp; Responsibilities</w:t>
      </w:r>
    </w:p>
    <w:p w:rsidR="008B7A26" w:rsidRDefault="00000000">
      <w:r>
        <w:t>GetGigsEasy / Contractor: Provide safe equipment and competent DJs.</w:t>
      </w:r>
      <w:r>
        <w:br/>
        <w:t>DJ / Operative: Work in accordance with this RAMS and venue procedures.</w:t>
      </w:r>
      <w:r>
        <w:br/>
        <w:t>Client / Venue: Provide safe access, power and emergency arrangements.</w:t>
      </w:r>
    </w:p>
    <w:p w:rsidR="008B7A26" w:rsidRDefault="00000000">
      <w:r>
        <w:rPr>
          <w:b/>
        </w:rPr>
        <w:t>4. Risk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145"/>
        <w:gridCol w:w="3615"/>
        <w:gridCol w:w="2880"/>
      </w:tblGrid>
      <w:tr w:rsidR="008B7A26" w:rsidTr="00701C8D">
        <w:tc>
          <w:tcPr>
            <w:tcW w:w="2880" w:type="dxa"/>
          </w:tcPr>
          <w:p w:rsidR="008B7A26" w:rsidRDefault="00000000">
            <w:r>
              <w:t>Hazard</w:t>
            </w:r>
          </w:p>
        </w:tc>
        <w:tc>
          <w:tcPr>
            <w:tcW w:w="2880" w:type="dxa"/>
          </w:tcPr>
          <w:p w:rsidR="008B7A26" w:rsidRDefault="00000000">
            <w:r>
              <w:t>Persons at Risk</w:t>
            </w:r>
          </w:p>
        </w:tc>
        <w:tc>
          <w:tcPr>
            <w:tcW w:w="2145" w:type="dxa"/>
          </w:tcPr>
          <w:p w:rsidR="008B7A26" w:rsidRDefault="00000000">
            <w:r>
              <w:t>Potential Harm</w:t>
            </w:r>
          </w:p>
        </w:tc>
        <w:tc>
          <w:tcPr>
            <w:tcW w:w="3615" w:type="dxa"/>
          </w:tcPr>
          <w:p w:rsidR="008B7A26" w:rsidRDefault="00000000">
            <w:r>
              <w:t>Control Measures</w:t>
            </w:r>
          </w:p>
        </w:tc>
        <w:tc>
          <w:tcPr>
            <w:tcW w:w="2880" w:type="dxa"/>
          </w:tcPr>
          <w:p w:rsidR="008B7A26" w:rsidRDefault="00000000">
            <w:r>
              <w:t>Residual Risk</w:t>
            </w:r>
          </w:p>
        </w:tc>
      </w:tr>
      <w:tr w:rsidR="008B7A26" w:rsidTr="00701C8D">
        <w:trPr>
          <w:cantSplit/>
        </w:trPr>
        <w:tc>
          <w:tcPr>
            <w:tcW w:w="2880" w:type="dxa"/>
          </w:tcPr>
          <w:p w:rsidR="008B7A26" w:rsidRDefault="00000000">
            <w:r>
              <w:t>Manual Handling</w:t>
            </w:r>
          </w:p>
        </w:tc>
        <w:tc>
          <w:tcPr>
            <w:tcW w:w="2880" w:type="dxa"/>
          </w:tcPr>
          <w:p w:rsidR="008B7A26" w:rsidRDefault="00000000">
            <w:r>
              <w:t>DJ/Crew</w:t>
            </w:r>
          </w:p>
        </w:tc>
        <w:tc>
          <w:tcPr>
            <w:tcW w:w="2145" w:type="dxa"/>
          </w:tcPr>
          <w:p w:rsidR="008B7A26" w:rsidRDefault="00000000">
            <w:r>
              <w:t>Injury</w:t>
            </w:r>
          </w:p>
        </w:tc>
        <w:tc>
          <w:tcPr>
            <w:tcW w:w="3615" w:type="dxa"/>
          </w:tcPr>
          <w:p w:rsidR="008B7A26" w:rsidRDefault="00000000">
            <w:r>
              <w:t>Trolleys, team lifting, training</w:t>
            </w:r>
          </w:p>
        </w:tc>
        <w:tc>
          <w:tcPr>
            <w:tcW w:w="2880" w:type="dxa"/>
          </w:tcPr>
          <w:p w:rsidR="008B7A26" w:rsidRDefault="00000000">
            <w:r>
              <w:t>Low</w:t>
            </w:r>
          </w:p>
        </w:tc>
      </w:tr>
      <w:tr w:rsidR="008B7A26" w:rsidTr="00701C8D">
        <w:trPr>
          <w:cantSplit/>
        </w:trPr>
        <w:tc>
          <w:tcPr>
            <w:tcW w:w="2880" w:type="dxa"/>
          </w:tcPr>
          <w:p w:rsidR="008B7A26" w:rsidRDefault="00000000">
            <w:r>
              <w:t>Trailing Cables</w:t>
            </w:r>
          </w:p>
        </w:tc>
        <w:tc>
          <w:tcPr>
            <w:tcW w:w="2880" w:type="dxa"/>
          </w:tcPr>
          <w:p w:rsidR="008B7A26" w:rsidRDefault="00000000">
            <w:r>
              <w:t>Public/Staff</w:t>
            </w:r>
          </w:p>
        </w:tc>
        <w:tc>
          <w:tcPr>
            <w:tcW w:w="2145" w:type="dxa"/>
          </w:tcPr>
          <w:p w:rsidR="008B7A26" w:rsidRDefault="00000000">
            <w:r>
              <w:t>Trips</w:t>
            </w:r>
          </w:p>
        </w:tc>
        <w:tc>
          <w:tcPr>
            <w:tcW w:w="3615" w:type="dxa"/>
          </w:tcPr>
          <w:p w:rsidR="008B7A26" w:rsidRDefault="00000000">
            <w:r>
              <w:t>Cable covers, secure routing</w:t>
            </w:r>
          </w:p>
        </w:tc>
        <w:tc>
          <w:tcPr>
            <w:tcW w:w="2880" w:type="dxa"/>
          </w:tcPr>
          <w:p w:rsidR="008B7A26" w:rsidRDefault="00000000">
            <w:r>
              <w:t>Low</w:t>
            </w:r>
          </w:p>
        </w:tc>
      </w:tr>
      <w:tr w:rsidR="008B7A26" w:rsidTr="00701C8D">
        <w:trPr>
          <w:cantSplit/>
        </w:trPr>
        <w:tc>
          <w:tcPr>
            <w:tcW w:w="2880" w:type="dxa"/>
          </w:tcPr>
          <w:p w:rsidR="008B7A26" w:rsidRDefault="00000000">
            <w:r>
              <w:t>Electrical Equipment</w:t>
            </w:r>
          </w:p>
        </w:tc>
        <w:tc>
          <w:tcPr>
            <w:tcW w:w="2880" w:type="dxa"/>
          </w:tcPr>
          <w:p w:rsidR="008B7A26" w:rsidRDefault="00000000">
            <w:r>
              <w:t>All</w:t>
            </w:r>
          </w:p>
        </w:tc>
        <w:tc>
          <w:tcPr>
            <w:tcW w:w="2145" w:type="dxa"/>
          </w:tcPr>
          <w:p w:rsidR="008B7A26" w:rsidRDefault="00000000">
            <w:r>
              <w:t>Shock/Fire</w:t>
            </w:r>
          </w:p>
        </w:tc>
        <w:tc>
          <w:tcPr>
            <w:tcW w:w="3615" w:type="dxa"/>
          </w:tcPr>
          <w:p w:rsidR="008B7A26" w:rsidRDefault="00000000">
            <w:r>
              <w:t>PAT testing, RCD protection</w:t>
            </w:r>
          </w:p>
        </w:tc>
        <w:tc>
          <w:tcPr>
            <w:tcW w:w="2880" w:type="dxa"/>
          </w:tcPr>
          <w:p w:rsidR="008B7A26" w:rsidRDefault="00000000">
            <w:r>
              <w:t>Low</w:t>
            </w:r>
          </w:p>
        </w:tc>
      </w:tr>
      <w:tr w:rsidR="008B7A26" w:rsidTr="00701C8D">
        <w:trPr>
          <w:cantSplit/>
        </w:trPr>
        <w:tc>
          <w:tcPr>
            <w:tcW w:w="2880" w:type="dxa"/>
          </w:tcPr>
          <w:p w:rsidR="008B7A26" w:rsidRDefault="00000000">
            <w:r>
              <w:t>Noise Levels</w:t>
            </w:r>
          </w:p>
        </w:tc>
        <w:tc>
          <w:tcPr>
            <w:tcW w:w="2880" w:type="dxa"/>
          </w:tcPr>
          <w:p w:rsidR="008B7A26" w:rsidRDefault="00000000">
            <w:r>
              <w:t>DJ/Staff</w:t>
            </w:r>
          </w:p>
        </w:tc>
        <w:tc>
          <w:tcPr>
            <w:tcW w:w="2145" w:type="dxa"/>
          </w:tcPr>
          <w:p w:rsidR="008B7A26" w:rsidRDefault="00000000">
            <w:r>
              <w:t>Hearing damage</w:t>
            </w:r>
          </w:p>
        </w:tc>
        <w:tc>
          <w:tcPr>
            <w:tcW w:w="3615" w:type="dxa"/>
          </w:tcPr>
          <w:p w:rsidR="008B7A26" w:rsidRDefault="00000000">
            <w:r>
              <w:t>Volume monitoring</w:t>
            </w:r>
          </w:p>
        </w:tc>
        <w:tc>
          <w:tcPr>
            <w:tcW w:w="2880" w:type="dxa"/>
          </w:tcPr>
          <w:p w:rsidR="008B7A26" w:rsidRDefault="00000000">
            <w:r>
              <w:t>Low</w:t>
            </w:r>
          </w:p>
        </w:tc>
      </w:tr>
      <w:tr w:rsidR="008B7A26" w:rsidTr="00701C8D">
        <w:trPr>
          <w:cantSplit/>
        </w:trPr>
        <w:tc>
          <w:tcPr>
            <w:tcW w:w="2880" w:type="dxa"/>
          </w:tcPr>
          <w:p w:rsidR="008B7A26" w:rsidRDefault="00000000">
            <w:r>
              <w:t>Crowd Interference</w:t>
            </w:r>
          </w:p>
        </w:tc>
        <w:tc>
          <w:tcPr>
            <w:tcW w:w="2880" w:type="dxa"/>
          </w:tcPr>
          <w:p w:rsidR="008B7A26" w:rsidRDefault="00000000">
            <w:r>
              <w:t>Public</w:t>
            </w:r>
          </w:p>
        </w:tc>
        <w:tc>
          <w:tcPr>
            <w:tcW w:w="2145" w:type="dxa"/>
          </w:tcPr>
          <w:p w:rsidR="008B7A26" w:rsidRDefault="00000000">
            <w:r>
              <w:t>Injury/Damage</w:t>
            </w:r>
          </w:p>
        </w:tc>
        <w:tc>
          <w:tcPr>
            <w:tcW w:w="3615" w:type="dxa"/>
          </w:tcPr>
          <w:p w:rsidR="008B7A26" w:rsidRDefault="00000000">
            <w:r>
              <w:t>Barriers, supervision</w:t>
            </w:r>
          </w:p>
        </w:tc>
        <w:tc>
          <w:tcPr>
            <w:tcW w:w="2880" w:type="dxa"/>
          </w:tcPr>
          <w:p w:rsidR="008B7A26" w:rsidRDefault="00000000">
            <w:r>
              <w:t>Low</w:t>
            </w:r>
          </w:p>
        </w:tc>
      </w:tr>
      <w:tr w:rsidR="008B7A26" w:rsidTr="00701C8D">
        <w:trPr>
          <w:cantSplit/>
        </w:trPr>
        <w:tc>
          <w:tcPr>
            <w:tcW w:w="2880" w:type="dxa"/>
          </w:tcPr>
          <w:p w:rsidR="008B7A26" w:rsidRDefault="00000000">
            <w:r>
              <w:t>Equipment Stability</w:t>
            </w:r>
          </w:p>
        </w:tc>
        <w:tc>
          <w:tcPr>
            <w:tcW w:w="2880" w:type="dxa"/>
          </w:tcPr>
          <w:p w:rsidR="008B7A26" w:rsidRDefault="00000000">
            <w:r>
              <w:t>All</w:t>
            </w:r>
          </w:p>
        </w:tc>
        <w:tc>
          <w:tcPr>
            <w:tcW w:w="2145" w:type="dxa"/>
          </w:tcPr>
          <w:p w:rsidR="008B7A26" w:rsidRDefault="00000000">
            <w:r>
              <w:t>Collapse</w:t>
            </w:r>
          </w:p>
        </w:tc>
        <w:tc>
          <w:tcPr>
            <w:tcW w:w="3615" w:type="dxa"/>
          </w:tcPr>
          <w:p w:rsidR="008B7A26" w:rsidRDefault="00000000">
            <w:r>
              <w:t>Rated stands, inspections</w:t>
            </w:r>
          </w:p>
        </w:tc>
        <w:tc>
          <w:tcPr>
            <w:tcW w:w="2880" w:type="dxa"/>
          </w:tcPr>
          <w:p w:rsidR="008B7A26" w:rsidRDefault="00000000">
            <w:r>
              <w:t>Low</w:t>
            </w:r>
          </w:p>
        </w:tc>
      </w:tr>
    </w:tbl>
    <w:p w:rsidR="00701C8D" w:rsidRDefault="00701C8D">
      <w:pPr>
        <w:rPr>
          <w:b/>
        </w:rPr>
      </w:pPr>
    </w:p>
    <w:p w:rsidR="008B7A26" w:rsidRDefault="00000000">
      <w:r>
        <w:rPr>
          <w:b/>
        </w:rPr>
        <w:lastRenderedPageBreak/>
        <w:t>5. Method Statement</w:t>
      </w:r>
    </w:p>
    <w:p w:rsidR="008B7A26" w:rsidRDefault="00000000">
      <w:r>
        <w:t>Equipment will be delivered safely, installed per manufacturer guidance, tested before use, monitored during operation and removed safely following the event.</w:t>
      </w:r>
    </w:p>
    <w:p w:rsidR="008B7A26" w:rsidRDefault="00000000">
      <w:r>
        <w:rPr>
          <w:b/>
        </w:rPr>
        <w:t>6. Emergency Procedures</w:t>
      </w:r>
    </w:p>
    <w:p w:rsidR="008B7A26" w:rsidRDefault="00000000">
      <w:r>
        <w:t>Venue emergency procedures will be followed at all times. Emergency exits will remain clear and incidents reported immediately.</w:t>
      </w:r>
    </w:p>
    <w:p w:rsidR="008B7A26" w:rsidRDefault="008B7A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0"/>
        <w:gridCol w:w="3600"/>
        <w:gridCol w:w="3600"/>
        <w:gridCol w:w="3600"/>
      </w:tblGrid>
      <w:tr w:rsidR="008B7A26" w:rsidTr="00701C8D">
        <w:trPr>
          <w:trHeight w:val="746"/>
        </w:trPr>
        <w:tc>
          <w:tcPr>
            <w:tcW w:w="3600" w:type="dxa"/>
          </w:tcPr>
          <w:p w:rsidR="008B7A26" w:rsidRDefault="00000000">
            <w:r>
              <w:t>Contractor Signature:</w:t>
            </w:r>
          </w:p>
        </w:tc>
        <w:tc>
          <w:tcPr>
            <w:tcW w:w="3600" w:type="dxa"/>
          </w:tcPr>
          <w:p w:rsidR="008B7A26" w:rsidRDefault="008B7A26"/>
        </w:tc>
        <w:tc>
          <w:tcPr>
            <w:tcW w:w="3600" w:type="dxa"/>
          </w:tcPr>
          <w:p w:rsidR="008B7A26" w:rsidRDefault="00000000">
            <w:r>
              <w:t>Date:</w:t>
            </w:r>
          </w:p>
        </w:tc>
        <w:tc>
          <w:tcPr>
            <w:tcW w:w="3600" w:type="dxa"/>
          </w:tcPr>
          <w:p w:rsidR="008B7A26" w:rsidRDefault="008B7A26"/>
        </w:tc>
      </w:tr>
      <w:tr w:rsidR="008B7A26" w:rsidTr="00701C8D">
        <w:trPr>
          <w:trHeight w:val="713"/>
        </w:trPr>
        <w:tc>
          <w:tcPr>
            <w:tcW w:w="3600" w:type="dxa"/>
          </w:tcPr>
          <w:p w:rsidR="008B7A26" w:rsidRDefault="00000000">
            <w:r>
              <w:t>Client Signature:</w:t>
            </w:r>
          </w:p>
        </w:tc>
        <w:tc>
          <w:tcPr>
            <w:tcW w:w="3600" w:type="dxa"/>
          </w:tcPr>
          <w:p w:rsidR="008B7A26" w:rsidRDefault="008B7A26"/>
        </w:tc>
        <w:tc>
          <w:tcPr>
            <w:tcW w:w="3600" w:type="dxa"/>
          </w:tcPr>
          <w:p w:rsidR="008B7A26" w:rsidRDefault="00000000">
            <w:r>
              <w:t>Date:</w:t>
            </w:r>
          </w:p>
        </w:tc>
        <w:tc>
          <w:tcPr>
            <w:tcW w:w="3600" w:type="dxa"/>
          </w:tcPr>
          <w:p w:rsidR="008B7A26" w:rsidRDefault="008B7A26"/>
        </w:tc>
      </w:tr>
    </w:tbl>
    <w:p w:rsidR="00D854E4" w:rsidRDefault="00D854E4"/>
    <w:sectPr w:rsidR="00D854E4" w:rsidSect="00034616">
      <w:head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54E4" w:rsidRDefault="00D854E4">
      <w:pPr>
        <w:spacing w:after="0" w:line="240" w:lineRule="auto"/>
      </w:pPr>
      <w:r>
        <w:separator/>
      </w:r>
    </w:p>
  </w:endnote>
  <w:endnote w:type="continuationSeparator" w:id="0">
    <w:p w:rsidR="00D854E4" w:rsidRDefault="00D85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54E4" w:rsidRDefault="00D854E4">
      <w:pPr>
        <w:spacing w:after="0" w:line="240" w:lineRule="auto"/>
      </w:pPr>
      <w:r>
        <w:separator/>
      </w:r>
    </w:p>
  </w:footnote>
  <w:footnote w:type="continuationSeparator" w:id="0">
    <w:p w:rsidR="00D854E4" w:rsidRDefault="00D85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72"/>
      <w:gridCol w:w="4872"/>
      <w:gridCol w:w="4872"/>
    </w:tblGrid>
    <w:tr w:rsidR="00701C8D" w:rsidTr="00701C8D">
      <w:tc>
        <w:tcPr>
          <w:tcW w:w="4872" w:type="dxa"/>
        </w:tcPr>
        <w:p w:rsidR="00701C8D" w:rsidRDefault="00701C8D" w:rsidP="00701C8D">
          <w:pPr>
            <w:pStyle w:val="Header"/>
          </w:pPr>
          <w:r>
            <w:rPr>
              <w:noProof/>
            </w:rPr>
            <w:drawing>
              <wp:inline distT="0" distB="0" distL="0" distR="0" wp14:anchorId="5BAD4D73" wp14:editId="22812B64">
                <wp:extent cx="1097280" cy="109728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7280" cy="10972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72" w:type="dxa"/>
        </w:tcPr>
        <w:p w:rsidR="00701C8D" w:rsidRDefault="00701C8D" w:rsidP="00701C8D">
          <w:pPr>
            <w:pStyle w:val="Header"/>
          </w:pPr>
        </w:p>
      </w:tc>
      <w:tc>
        <w:tcPr>
          <w:tcW w:w="4872" w:type="dxa"/>
          <w:vAlign w:val="center"/>
        </w:tcPr>
        <w:p w:rsidR="00701C8D" w:rsidRDefault="00701C8D" w:rsidP="00701C8D">
          <w:pPr>
            <w:pStyle w:val="Header"/>
          </w:pPr>
          <w:r>
            <w:t>GetGigsEasy.co.uk | Live Events Management</w:t>
          </w:r>
        </w:p>
      </w:tc>
    </w:tr>
  </w:tbl>
  <w:p w:rsidR="00701C8D" w:rsidRPr="00701C8D" w:rsidRDefault="00701C8D" w:rsidP="00701C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60342221">
    <w:abstractNumId w:val="8"/>
  </w:num>
  <w:num w:numId="2" w16cid:durableId="116996381">
    <w:abstractNumId w:val="6"/>
  </w:num>
  <w:num w:numId="3" w16cid:durableId="87313314">
    <w:abstractNumId w:val="5"/>
  </w:num>
  <w:num w:numId="4" w16cid:durableId="1798910324">
    <w:abstractNumId w:val="4"/>
  </w:num>
  <w:num w:numId="5" w16cid:durableId="1599101845">
    <w:abstractNumId w:val="7"/>
  </w:num>
  <w:num w:numId="6" w16cid:durableId="1102916024">
    <w:abstractNumId w:val="3"/>
  </w:num>
  <w:num w:numId="7" w16cid:durableId="41026804">
    <w:abstractNumId w:val="2"/>
  </w:num>
  <w:num w:numId="8" w16cid:durableId="1122307823">
    <w:abstractNumId w:val="1"/>
  </w:num>
  <w:num w:numId="9" w16cid:durableId="473985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5358"/>
    <w:rsid w:val="0015074B"/>
    <w:rsid w:val="0029639D"/>
    <w:rsid w:val="00326F90"/>
    <w:rsid w:val="00701C8D"/>
    <w:rsid w:val="008B7A26"/>
    <w:rsid w:val="00AA1D8D"/>
    <w:rsid w:val="00B47730"/>
    <w:rsid w:val="00CB0664"/>
    <w:rsid w:val="00D854E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388279"/>
  <w14:defaultImageDpi w14:val="300"/>
  <w15:docId w15:val="{3BF0D817-D2C3-45AC-B021-75BFE541D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Martin Carmichael</cp:lastModifiedBy>
  <cp:revision>2</cp:revision>
  <dcterms:created xsi:type="dcterms:W3CDTF">2013-12-23T23:15:00Z</dcterms:created>
  <dcterms:modified xsi:type="dcterms:W3CDTF">2026-01-08T14:26:00Z</dcterms:modified>
  <cp:category/>
</cp:coreProperties>
</file>